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3383A" w14:textId="25724069" w:rsidR="00675D98" w:rsidRDefault="00675D98" w:rsidP="00675D98">
      <w:pPr>
        <w:jc w:val="center"/>
        <w:rPr>
          <w:b/>
          <w:bCs/>
        </w:rPr>
      </w:pPr>
      <w:r w:rsidRPr="00675D98">
        <w:rPr>
          <w:b/>
          <w:bCs/>
        </w:rPr>
        <w:t>PROYECTO DE PRESUPUESTO</w:t>
      </w:r>
      <w:r>
        <w:rPr>
          <w:b/>
          <w:bCs/>
        </w:rPr>
        <w:t xml:space="preserve"> VIGENCIA 202</w:t>
      </w:r>
      <w:r w:rsidR="00106EBC">
        <w:rPr>
          <w:b/>
          <w:bCs/>
        </w:rPr>
        <w:t>6</w:t>
      </w:r>
    </w:p>
    <w:p w14:paraId="7C4CF60B" w14:textId="77777777" w:rsidR="00675D98" w:rsidRDefault="00675D98" w:rsidP="00675D98">
      <w:pPr>
        <w:jc w:val="center"/>
        <w:rPr>
          <w:b/>
          <w:bCs/>
        </w:rPr>
      </w:pPr>
    </w:p>
    <w:p w14:paraId="0D138CF0" w14:textId="52709AC6" w:rsidR="00675D98" w:rsidRDefault="00675D98" w:rsidP="00675D98">
      <w:pPr>
        <w:jc w:val="center"/>
        <w:rPr>
          <w:b/>
          <w:bCs/>
        </w:rPr>
      </w:pPr>
      <w:r w:rsidRPr="00675D98">
        <w:rPr>
          <w:b/>
          <w:bCs/>
        </w:rPr>
        <w:t>FUNDACIÓN SANTUARIO ANIMAL DOUGLAS</w:t>
      </w:r>
      <w:r w:rsidRPr="00675D98">
        <w:rPr>
          <w:b/>
          <w:bCs/>
        </w:rPr>
        <w:br/>
        <w:t>NIT 901.226.570-6</w:t>
      </w:r>
    </w:p>
    <w:p w14:paraId="6AA0B043" w14:textId="77777777" w:rsidR="00675D98" w:rsidRDefault="00675D98" w:rsidP="00675D98">
      <w:pPr>
        <w:jc w:val="center"/>
        <w:rPr>
          <w:b/>
          <w:bCs/>
        </w:rPr>
      </w:pPr>
    </w:p>
    <w:p w14:paraId="036EFDD1" w14:textId="246F5243" w:rsidR="00675D98" w:rsidRDefault="00675D98" w:rsidP="00675D98">
      <w:r w:rsidRPr="00675D98">
        <w:t>En cumplimiento de las obligaciones de reporte ante la autoridad competente, se presenta el Proyecto de Presupuesto para la vigencia 202</w:t>
      </w:r>
      <w:r w:rsidR="00FB019A">
        <w:t>6</w:t>
      </w:r>
      <w:r w:rsidRPr="00675D98">
        <w:t>, elaborado con base en la ejecución financiera del año 202</w:t>
      </w:r>
      <w:r w:rsidR="00637374">
        <w:t>5</w:t>
      </w:r>
      <w:r w:rsidRPr="00675D98">
        <w:t xml:space="preserve"> y en las metas estratégicas definidas por la Fundación para el fortalecimiento de su objeto social.</w:t>
      </w:r>
    </w:p>
    <w:p w14:paraId="37776B7A" w14:textId="77777777" w:rsidR="00675D98" w:rsidRDefault="00675D98" w:rsidP="00675D98"/>
    <w:p w14:paraId="24F9E1F8" w14:textId="3B3C1EBB" w:rsidR="00675D98" w:rsidRPr="00675D98" w:rsidRDefault="00675D98" w:rsidP="00675D98">
      <w:pPr>
        <w:rPr>
          <w:b/>
          <w:bCs/>
        </w:rPr>
      </w:pPr>
      <w:r w:rsidRPr="00675D98">
        <w:rPr>
          <w:b/>
          <w:bCs/>
        </w:rPr>
        <w:t>1. BASE FINANCIERA 202</w:t>
      </w:r>
      <w:r w:rsidR="00A658CB">
        <w:rPr>
          <w:b/>
          <w:bCs/>
        </w:rPr>
        <w:t>5</w:t>
      </w:r>
    </w:p>
    <w:p w14:paraId="215EA9EF" w14:textId="51C19FBA" w:rsidR="00675D98" w:rsidRPr="00675D98" w:rsidRDefault="00675D98" w:rsidP="00675D98">
      <w:r w:rsidRPr="00675D98">
        <w:t>Durante la vigencia 202</w:t>
      </w:r>
      <w:r w:rsidR="00A658CB">
        <w:t>5</w:t>
      </w:r>
      <w:r w:rsidRPr="00675D98">
        <w:t xml:space="preserve"> la Fundación registró:</w:t>
      </w:r>
    </w:p>
    <w:p w14:paraId="0EDB0CE6" w14:textId="77777777" w:rsidR="00E932FE" w:rsidRPr="00E932FE" w:rsidRDefault="00E932FE" w:rsidP="00E932FE">
      <w:pPr>
        <w:numPr>
          <w:ilvl w:val="0"/>
          <w:numId w:val="8"/>
        </w:numPr>
      </w:pPr>
      <w:r w:rsidRPr="00E932FE">
        <w:t xml:space="preserve">Ingresos estimados 2026: </w:t>
      </w:r>
      <w:r w:rsidRPr="00E932FE">
        <w:rPr>
          <w:b/>
          <w:bCs/>
        </w:rPr>
        <w:t>$142.218.000</w:t>
      </w:r>
    </w:p>
    <w:p w14:paraId="048A8E9A" w14:textId="77777777" w:rsidR="00E932FE" w:rsidRPr="00E932FE" w:rsidRDefault="00E932FE" w:rsidP="00E932FE">
      <w:pPr>
        <w:numPr>
          <w:ilvl w:val="0"/>
          <w:numId w:val="8"/>
        </w:numPr>
      </w:pPr>
      <w:r w:rsidRPr="00E932FE">
        <w:t xml:space="preserve">Costos proyectados del objeto social: </w:t>
      </w:r>
      <w:r w:rsidRPr="00E932FE">
        <w:rPr>
          <w:b/>
          <w:bCs/>
        </w:rPr>
        <w:t>$168.568.962</w:t>
      </w:r>
    </w:p>
    <w:p w14:paraId="528D6284" w14:textId="77777777" w:rsidR="00E932FE" w:rsidRPr="00E932FE" w:rsidRDefault="00E932FE" w:rsidP="00E932FE">
      <w:pPr>
        <w:numPr>
          <w:ilvl w:val="0"/>
          <w:numId w:val="8"/>
        </w:numPr>
      </w:pPr>
      <w:r w:rsidRPr="00E932FE">
        <w:t xml:space="preserve">Excedentes del año 2024 reinvertidos en 2025: </w:t>
      </w:r>
      <w:r w:rsidRPr="00E932FE">
        <w:rPr>
          <w:b/>
          <w:bCs/>
        </w:rPr>
        <w:t>$34.826.531</w:t>
      </w:r>
    </w:p>
    <w:p w14:paraId="1509411D" w14:textId="77777777" w:rsidR="00E932FE" w:rsidRPr="00E932FE" w:rsidRDefault="00E932FE" w:rsidP="00E932FE">
      <w:r w:rsidRPr="00E932FE">
        <w:t>Estos excedentes constituyen un respaldo financiero que permite cubrir el déficit operativo proyectado y garantizar la continuidad de los programas misionales.</w:t>
      </w:r>
    </w:p>
    <w:p w14:paraId="10EB780B" w14:textId="77777777" w:rsidR="00675D98" w:rsidRDefault="00675D98" w:rsidP="00675D98"/>
    <w:p w14:paraId="62A23FAE" w14:textId="5DC7D58F" w:rsidR="00675D98" w:rsidRPr="00675D98" w:rsidRDefault="00675D98" w:rsidP="00675D98">
      <w:pPr>
        <w:rPr>
          <w:b/>
          <w:bCs/>
        </w:rPr>
      </w:pPr>
      <w:r w:rsidRPr="00675D98">
        <w:rPr>
          <w:b/>
          <w:bCs/>
        </w:rPr>
        <w:t>2. METAS INSTITUCIONALES 202</w:t>
      </w:r>
      <w:r w:rsidR="00A470B5">
        <w:rPr>
          <w:b/>
          <w:bCs/>
        </w:rPr>
        <w:t>6</w:t>
      </w:r>
    </w:p>
    <w:p w14:paraId="0571DE97" w14:textId="0565C43E" w:rsidR="00675D98" w:rsidRPr="00675D98" w:rsidRDefault="00675D98" w:rsidP="00675D98">
      <w:r w:rsidRPr="00675D98">
        <w:t>Para la vigencia 202</w:t>
      </w:r>
      <w:r w:rsidR="00A6162C">
        <w:t>6</w:t>
      </w:r>
      <w:r w:rsidRPr="00675D98">
        <w:t xml:space="preserve"> la Fundación proyecta:</w:t>
      </w:r>
    </w:p>
    <w:p w14:paraId="7C74FB4D" w14:textId="77777777" w:rsidR="00675D98" w:rsidRPr="00675D98" w:rsidRDefault="00675D98" w:rsidP="00675D98">
      <w:pPr>
        <w:numPr>
          <w:ilvl w:val="0"/>
          <w:numId w:val="2"/>
        </w:numPr>
        <w:ind w:left="714" w:hanging="357"/>
        <w:contextualSpacing/>
      </w:pPr>
      <w:r w:rsidRPr="00675D98">
        <w:t>Incrementar el número de animales beneficiados mediante rescate y atención integral.</w:t>
      </w:r>
    </w:p>
    <w:p w14:paraId="2ED9BEDF" w14:textId="77777777" w:rsidR="00675D98" w:rsidRPr="00675D98" w:rsidRDefault="00675D98" w:rsidP="00675D98">
      <w:pPr>
        <w:numPr>
          <w:ilvl w:val="0"/>
          <w:numId w:val="2"/>
        </w:numPr>
        <w:ind w:left="714" w:hanging="357"/>
        <w:contextualSpacing/>
      </w:pPr>
      <w:r w:rsidRPr="00675D98">
        <w:t>Fortalecer el programa de atención veterinaria preventiva y de emergencia.</w:t>
      </w:r>
    </w:p>
    <w:p w14:paraId="727C3B43" w14:textId="77777777" w:rsidR="00675D98" w:rsidRPr="00675D98" w:rsidRDefault="00675D98" w:rsidP="00675D98">
      <w:pPr>
        <w:numPr>
          <w:ilvl w:val="0"/>
          <w:numId w:val="2"/>
        </w:numPr>
        <w:ind w:left="714" w:hanging="357"/>
        <w:contextualSpacing/>
      </w:pPr>
      <w:r w:rsidRPr="00675D98">
        <w:t>Mejorar infraestructura básica del santuario.</w:t>
      </w:r>
    </w:p>
    <w:p w14:paraId="22FA79C5" w14:textId="77777777" w:rsidR="00675D98" w:rsidRPr="00675D98" w:rsidRDefault="00675D98" w:rsidP="00675D98">
      <w:pPr>
        <w:numPr>
          <w:ilvl w:val="0"/>
          <w:numId w:val="2"/>
        </w:numPr>
        <w:ind w:left="714" w:hanging="357"/>
        <w:contextualSpacing/>
      </w:pPr>
      <w:r w:rsidRPr="00675D98">
        <w:t>Consolidar campañas digitales de donación recurrente.</w:t>
      </w:r>
    </w:p>
    <w:p w14:paraId="7E1E3AED" w14:textId="77777777" w:rsidR="00675D98" w:rsidRPr="00675D98" w:rsidRDefault="00675D98" w:rsidP="00675D98">
      <w:pPr>
        <w:numPr>
          <w:ilvl w:val="0"/>
          <w:numId w:val="2"/>
        </w:numPr>
        <w:ind w:left="714" w:hanging="357"/>
        <w:contextualSpacing/>
      </w:pPr>
      <w:r w:rsidRPr="00675D98">
        <w:t>Implementar estrategias de educación y sensibilización comunitaria en bienestar animal.</w:t>
      </w:r>
    </w:p>
    <w:p w14:paraId="68C7976C" w14:textId="77777777" w:rsidR="00675D98" w:rsidRDefault="00675D98" w:rsidP="00675D98">
      <w:pPr>
        <w:numPr>
          <w:ilvl w:val="0"/>
          <w:numId w:val="2"/>
        </w:numPr>
      </w:pPr>
      <w:r w:rsidRPr="00675D98">
        <w:t>Mantener estabilidad financiera sin comprometer la sostenibilidad institucional.</w:t>
      </w:r>
    </w:p>
    <w:p w14:paraId="15C4B030" w14:textId="77777777" w:rsidR="002C4911" w:rsidRDefault="002C4911" w:rsidP="002C4911">
      <w:pPr>
        <w:pStyle w:val="NormalWeb"/>
        <w:numPr>
          <w:ilvl w:val="0"/>
          <w:numId w:val="2"/>
        </w:numPr>
      </w:pPr>
      <w:r>
        <w:lastRenderedPageBreak/>
        <w:t>fortalecerá su sostenibilidad mediante campañas digitales y un programa de membresías solidarias para financiar de forma recurrente el bienestar y rescate animal.</w:t>
      </w:r>
    </w:p>
    <w:p w14:paraId="6C510C88" w14:textId="77777777" w:rsidR="002C4911" w:rsidRPr="00675D98" w:rsidRDefault="002C4911" w:rsidP="002C4911"/>
    <w:p w14:paraId="7AB91505" w14:textId="7DD6DA52" w:rsidR="00675D98" w:rsidRPr="00675D98" w:rsidRDefault="00675D98" w:rsidP="00675D98">
      <w:pPr>
        <w:rPr>
          <w:b/>
          <w:bCs/>
        </w:rPr>
      </w:pPr>
      <w:r w:rsidRPr="00675D98">
        <w:rPr>
          <w:b/>
          <w:bCs/>
        </w:rPr>
        <w:t>3. PROYECCIÓN DE INGRESOS 202</w:t>
      </w:r>
      <w:r w:rsidR="00F400AB">
        <w:rPr>
          <w:b/>
          <w:bCs/>
        </w:rPr>
        <w:t>6</w:t>
      </w:r>
    </w:p>
    <w:p w14:paraId="29685EEC" w14:textId="44EA4778" w:rsidR="00675D98" w:rsidRPr="00675D98" w:rsidRDefault="00675D98" w:rsidP="00675D98">
      <w:r w:rsidRPr="00675D98">
        <w:t>Tomando como referencia el comportamiento 202</w:t>
      </w:r>
      <w:r w:rsidR="00F400AB">
        <w:t>5</w:t>
      </w:r>
      <w:r w:rsidRPr="00675D98">
        <w:t xml:space="preserve"> y las metas de crecimiento institucional, se proyecta:</w:t>
      </w:r>
    </w:p>
    <w:p w14:paraId="240E5230" w14:textId="77777777" w:rsidR="00675D98" w:rsidRPr="00675D98" w:rsidRDefault="00675D98" w:rsidP="00FB5CC5">
      <w:pPr>
        <w:numPr>
          <w:ilvl w:val="0"/>
          <w:numId w:val="3"/>
        </w:numPr>
        <w:ind w:left="714" w:hanging="357"/>
        <w:contextualSpacing/>
      </w:pPr>
      <w:r w:rsidRPr="00675D98">
        <w:t>Mantener la principal fuente de ingresos en donaciones voluntarias.</w:t>
      </w:r>
    </w:p>
    <w:p w14:paraId="5473B5BB" w14:textId="77777777" w:rsidR="00675D98" w:rsidRPr="00675D98" w:rsidRDefault="00675D98" w:rsidP="00FB5CC5">
      <w:pPr>
        <w:numPr>
          <w:ilvl w:val="0"/>
          <w:numId w:val="3"/>
        </w:numPr>
        <w:ind w:left="714" w:hanging="357"/>
        <w:contextualSpacing/>
      </w:pPr>
      <w:r w:rsidRPr="00675D98">
        <w:t>Incrementar campañas digitales y estrategias de apadrinamiento.</w:t>
      </w:r>
    </w:p>
    <w:p w14:paraId="760FACE8" w14:textId="77777777" w:rsidR="00675D98" w:rsidRDefault="00675D98" w:rsidP="00FB5CC5">
      <w:pPr>
        <w:numPr>
          <w:ilvl w:val="0"/>
          <w:numId w:val="3"/>
        </w:numPr>
        <w:ind w:left="714" w:hanging="357"/>
        <w:contextualSpacing/>
      </w:pPr>
      <w:r w:rsidRPr="00675D98">
        <w:t>Fortalecer la base de donantes recurrentes.</w:t>
      </w:r>
    </w:p>
    <w:p w14:paraId="702F1D94" w14:textId="36DF28E4" w:rsidR="00915EF9" w:rsidRDefault="007E219B" w:rsidP="00FB5CC5">
      <w:pPr>
        <w:numPr>
          <w:ilvl w:val="0"/>
          <w:numId w:val="3"/>
        </w:numPr>
        <w:ind w:left="714" w:hanging="357"/>
        <w:contextualSpacing/>
      </w:pPr>
      <w:r>
        <w:t>Creación</w:t>
      </w:r>
      <w:r w:rsidR="00915EF9">
        <w:t xml:space="preserve"> de </w:t>
      </w:r>
      <w:r>
        <w:t>talleres digitales y/o presenciales enfocados en bienestar animal y de la naturaleza, para personas naturales, empresas y/o instituciones educativas.</w:t>
      </w:r>
    </w:p>
    <w:p w14:paraId="7D172A6A" w14:textId="77777777" w:rsidR="00FB5CC5" w:rsidRPr="00675D98" w:rsidRDefault="00FB5CC5" w:rsidP="00FB5CC5">
      <w:pPr>
        <w:ind w:left="714"/>
        <w:contextualSpacing/>
      </w:pPr>
    </w:p>
    <w:p w14:paraId="526948A6" w14:textId="13ECB844" w:rsidR="00675D98" w:rsidRPr="00675D98" w:rsidRDefault="00675D98" w:rsidP="00675D98">
      <w:r w:rsidRPr="00675D98">
        <w:t>Se estima un crecimiento conservador entre el 10% y 15% sobre los ingresos 202</w:t>
      </w:r>
      <w:r w:rsidR="00F400AB">
        <w:t>5</w:t>
      </w:r>
      <w:r w:rsidRPr="00675D98">
        <w:t>, sujeto al comportamiento real del recaudo durante la vigencia.</w:t>
      </w:r>
    </w:p>
    <w:p w14:paraId="5A81075A" w14:textId="0190E301" w:rsidR="00675D98" w:rsidRPr="00675D98" w:rsidRDefault="00675D98" w:rsidP="00675D98"/>
    <w:p w14:paraId="2303E715" w14:textId="3C43ECDF" w:rsidR="00675D98" w:rsidRPr="00675D98" w:rsidRDefault="00675D98" w:rsidP="00675D98">
      <w:pPr>
        <w:rPr>
          <w:b/>
          <w:bCs/>
        </w:rPr>
      </w:pPr>
      <w:r w:rsidRPr="00675D98">
        <w:rPr>
          <w:b/>
          <w:bCs/>
        </w:rPr>
        <w:t>4. PROYECCIÓN DE GASTOS 202</w:t>
      </w:r>
      <w:r w:rsidR="00EF4E41">
        <w:rPr>
          <w:b/>
          <w:bCs/>
        </w:rPr>
        <w:t>6</w:t>
      </w:r>
    </w:p>
    <w:p w14:paraId="67C4CCDF" w14:textId="77777777" w:rsidR="00675D98" w:rsidRPr="00675D98" w:rsidRDefault="00675D98" w:rsidP="00675D98">
      <w:r w:rsidRPr="00675D98">
        <w:t>Los recursos serán destinados prioritariamente a:</w:t>
      </w:r>
    </w:p>
    <w:p w14:paraId="03F4625A" w14:textId="77777777" w:rsidR="00675D98" w:rsidRPr="00675D98" w:rsidRDefault="00675D98" w:rsidP="00675D98">
      <w:pPr>
        <w:rPr>
          <w:b/>
          <w:bCs/>
        </w:rPr>
      </w:pPr>
      <w:r w:rsidRPr="00675D98">
        <w:rPr>
          <w:b/>
          <w:bCs/>
        </w:rPr>
        <w:t>A. Gastos Misionales</w:t>
      </w:r>
    </w:p>
    <w:p w14:paraId="516DDA48" w14:textId="77777777" w:rsidR="00675D98" w:rsidRPr="00675D98" w:rsidRDefault="00675D98" w:rsidP="00FB5CC5">
      <w:pPr>
        <w:numPr>
          <w:ilvl w:val="0"/>
          <w:numId w:val="4"/>
        </w:numPr>
        <w:ind w:left="714" w:hanging="357"/>
        <w:contextualSpacing/>
      </w:pPr>
      <w:r w:rsidRPr="00675D98">
        <w:t>Alimentación y cuidado integral de los animales.</w:t>
      </w:r>
    </w:p>
    <w:p w14:paraId="7E5BCFD9" w14:textId="77777777" w:rsidR="00675D98" w:rsidRPr="00675D98" w:rsidRDefault="00675D98" w:rsidP="00FB5CC5">
      <w:pPr>
        <w:numPr>
          <w:ilvl w:val="0"/>
          <w:numId w:val="4"/>
        </w:numPr>
        <w:ind w:left="714" w:hanging="357"/>
        <w:contextualSpacing/>
      </w:pPr>
      <w:r w:rsidRPr="00675D98">
        <w:t>Atención veterinaria y medicamentos.</w:t>
      </w:r>
    </w:p>
    <w:p w14:paraId="2341B3EA" w14:textId="77777777" w:rsidR="00675D98" w:rsidRPr="00675D98" w:rsidRDefault="00675D98" w:rsidP="00FB5CC5">
      <w:pPr>
        <w:numPr>
          <w:ilvl w:val="0"/>
          <w:numId w:val="4"/>
        </w:numPr>
        <w:ind w:left="714" w:hanging="357"/>
        <w:contextualSpacing/>
      </w:pPr>
      <w:r w:rsidRPr="00675D98">
        <w:t>Insumos de higiene y mantenimiento.</w:t>
      </w:r>
    </w:p>
    <w:p w14:paraId="2A9FEA0E" w14:textId="77777777" w:rsidR="00675D98" w:rsidRPr="00675D98" w:rsidRDefault="00675D98" w:rsidP="00FB5CC5">
      <w:pPr>
        <w:numPr>
          <w:ilvl w:val="0"/>
          <w:numId w:val="4"/>
        </w:numPr>
        <w:ind w:left="714" w:hanging="357"/>
        <w:contextualSpacing/>
      </w:pPr>
      <w:r w:rsidRPr="00675D98">
        <w:t>Adecuaciones menores de infraestructura.</w:t>
      </w:r>
    </w:p>
    <w:p w14:paraId="53E2F0F4" w14:textId="77777777" w:rsidR="00675D98" w:rsidRDefault="00675D98" w:rsidP="00FB5CC5">
      <w:pPr>
        <w:numPr>
          <w:ilvl w:val="0"/>
          <w:numId w:val="4"/>
        </w:numPr>
        <w:ind w:left="714" w:hanging="357"/>
        <w:contextualSpacing/>
      </w:pPr>
      <w:r w:rsidRPr="00675D98">
        <w:t>Actividades de rescate y protección.</w:t>
      </w:r>
    </w:p>
    <w:p w14:paraId="758018E5" w14:textId="77777777" w:rsidR="00FB5CC5" w:rsidRPr="00675D98" w:rsidRDefault="00FB5CC5" w:rsidP="00FB5CC5">
      <w:pPr>
        <w:ind w:left="714"/>
        <w:contextualSpacing/>
      </w:pPr>
    </w:p>
    <w:p w14:paraId="4442A0A0" w14:textId="77777777" w:rsidR="00675D98" w:rsidRPr="00675D98" w:rsidRDefault="00675D98" w:rsidP="00675D98">
      <w:pPr>
        <w:rPr>
          <w:b/>
          <w:bCs/>
        </w:rPr>
      </w:pPr>
      <w:r w:rsidRPr="00675D98">
        <w:rPr>
          <w:b/>
          <w:bCs/>
        </w:rPr>
        <w:t>B. Gastos Administrativos</w:t>
      </w:r>
    </w:p>
    <w:p w14:paraId="4B18E7C0" w14:textId="77777777" w:rsidR="00675D98" w:rsidRPr="00675D98" w:rsidRDefault="00675D98" w:rsidP="00FB5CC5">
      <w:pPr>
        <w:numPr>
          <w:ilvl w:val="0"/>
          <w:numId w:val="5"/>
        </w:numPr>
        <w:ind w:left="714" w:hanging="357"/>
        <w:contextualSpacing/>
      </w:pPr>
      <w:r w:rsidRPr="00675D98">
        <w:t>Servicios contables y obligaciones legales.</w:t>
      </w:r>
    </w:p>
    <w:p w14:paraId="157F917C" w14:textId="77777777" w:rsidR="00675D98" w:rsidRPr="00675D98" w:rsidRDefault="00675D98" w:rsidP="00FB5CC5">
      <w:pPr>
        <w:numPr>
          <w:ilvl w:val="0"/>
          <w:numId w:val="5"/>
        </w:numPr>
        <w:ind w:left="714" w:hanging="357"/>
        <w:contextualSpacing/>
      </w:pPr>
      <w:r w:rsidRPr="00675D98">
        <w:t>Costos bancarios y operativos.</w:t>
      </w:r>
    </w:p>
    <w:p w14:paraId="59FD08A1" w14:textId="77777777" w:rsidR="00675D98" w:rsidRPr="00675D98" w:rsidRDefault="00675D98" w:rsidP="00FB5CC5">
      <w:pPr>
        <w:numPr>
          <w:ilvl w:val="0"/>
          <w:numId w:val="5"/>
        </w:numPr>
        <w:ind w:left="714" w:hanging="357"/>
        <w:contextualSpacing/>
      </w:pPr>
      <w:r w:rsidRPr="00675D98">
        <w:t>Servicios públicos.</w:t>
      </w:r>
    </w:p>
    <w:p w14:paraId="5B40E65F" w14:textId="77777777" w:rsidR="00675D98" w:rsidRDefault="00675D98" w:rsidP="00FB5CC5">
      <w:pPr>
        <w:numPr>
          <w:ilvl w:val="0"/>
          <w:numId w:val="5"/>
        </w:numPr>
        <w:ind w:left="714" w:hanging="357"/>
        <w:contextualSpacing/>
      </w:pPr>
      <w:r w:rsidRPr="00675D98">
        <w:t>Gestión administrativa mínima necesaria.</w:t>
      </w:r>
    </w:p>
    <w:p w14:paraId="29EB08E8" w14:textId="77777777" w:rsidR="00FB5CC5" w:rsidRPr="00675D98" w:rsidRDefault="00FB5CC5" w:rsidP="00FB5CC5">
      <w:pPr>
        <w:ind w:left="714"/>
        <w:contextualSpacing/>
      </w:pPr>
    </w:p>
    <w:p w14:paraId="63D2BB34" w14:textId="080C11D4" w:rsidR="00675D98" w:rsidRPr="00675D98" w:rsidRDefault="00675D98" w:rsidP="00675D98">
      <w:r w:rsidRPr="00675D98">
        <w:lastRenderedPageBreak/>
        <w:t>Se proyecta mantener una estructura proporcional a la ejecución 202</w:t>
      </w:r>
      <w:r w:rsidR="00264C41">
        <w:t>5</w:t>
      </w:r>
      <w:r w:rsidRPr="00675D98">
        <w:t>, priorizando el gasto misional sobre el administrativo.</w:t>
      </w:r>
    </w:p>
    <w:p w14:paraId="57DA862B" w14:textId="77777777" w:rsidR="00FB5CC5" w:rsidRDefault="00FB5CC5" w:rsidP="00675D98">
      <w:pPr>
        <w:rPr>
          <w:b/>
          <w:bCs/>
        </w:rPr>
      </w:pPr>
    </w:p>
    <w:p w14:paraId="6416C766" w14:textId="08219C4A" w:rsidR="00675D98" w:rsidRPr="00675D98" w:rsidRDefault="00675D98" w:rsidP="00675D98">
      <w:pPr>
        <w:rPr>
          <w:b/>
          <w:bCs/>
        </w:rPr>
      </w:pPr>
      <w:r w:rsidRPr="00675D98">
        <w:rPr>
          <w:b/>
          <w:bCs/>
        </w:rPr>
        <w:t>5. PROYECCIÓN DE RESULTADO Y DESTINACIÓN</w:t>
      </w:r>
    </w:p>
    <w:p w14:paraId="58EC863F" w14:textId="77777777" w:rsidR="00675D98" w:rsidRPr="00675D98" w:rsidRDefault="00675D98" w:rsidP="00675D98">
      <w:r w:rsidRPr="00675D98">
        <w:t>Se proyecta mantener equilibrio presupuestal para la vigencia 2025.</w:t>
      </w:r>
    </w:p>
    <w:p w14:paraId="04E6F1D6" w14:textId="77777777" w:rsidR="00675D98" w:rsidRPr="00675D98" w:rsidRDefault="00675D98" w:rsidP="00675D98">
      <w:r w:rsidRPr="00675D98">
        <w:t>En caso de generarse excedentes:</w:t>
      </w:r>
    </w:p>
    <w:p w14:paraId="2AD85524" w14:textId="77777777" w:rsidR="00675D98" w:rsidRPr="00675D98" w:rsidRDefault="00675D98" w:rsidP="00FB5CC5">
      <w:pPr>
        <w:numPr>
          <w:ilvl w:val="0"/>
          <w:numId w:val="6"/>
        </w:numPr>
        <w:ind w:left="714" w:hanging="357"/>
        <w:contextualSpacing/>
      </w:pPr>
      <w:r w:rsidRPr="00675D98">
        <w:t>Serán reinvertidos exclusivamente en el fortalecimiento del objeto social.</w:t>
      </w:r>
    </w:p>
    <w:p w14:paraId="48471AF9" w14:textId="77777777" w:rsidR="00675D98" w:rsidRPr="00675D98" w:rsidRDefault="00675D98" w:rsidP="00FB5CC5">
      <w:pPr>
        <w:numPr>
          <w:ilvl w:val="0"/>
          <w:numId w:val="6"/>
        </w:numPr>
        <w:ind w:left="714" w:hanging="357"/>
        <w:contextualSpacing/>
      </w:pPr>
      <w:r w:rsidRPr="00675D98">
        <w:t>No serán distribuidos bajo ninguna modalidad.</w:t>
      </w:r>
    </w:p>
    <w:p w14:paraId="6AE29493" w14:textId="77777777" w:rsidR="00675D98" w:rsidRPr="00675D98" w:rsidRDefault="00675D98" w:rsidP="00FB5CC5">
      <w:pPr>
        <w:numPr>
          <w:ilvl w:val="0"/>
          <w:numId w:val="6"/>
        </w:numPr>
        <w:ind w:left="714" w:hanging="357"/>
        <w:contextualSpacing/>
      </w:pPr>
      <w:r w:rsidRPr="00675D98">
        <w:t>Se destinarán a expansión de capacidad, fondo veterinario de emergencia y sostenibilidad operativa.</w:t>
      </w:r>
    </w:p>
    <w:p w14:paraId="1417FF7E" w14:textId="77777777" w:rsidR="00675D98" w:rsidRPr="00675D98" w:rsidRDefault="00675D98" w:rsidP="00675D98">
      <w:pPr>
        <w:rPr>
          <w:b/>
          <w:bCs/>
        </w:rPr>
      </w:pPr>
      <w:r w:rsidRPr="00675D98">
        <w:rPr>
          <w:b/>
          <w:bCs/>
        </w:rPr>
        <w:t>6. CONSIDERACIONES FINALES</w:t>
      </w:r>
    </w:p>
    <w:p w14:paraId="77B15146" w14:textId="77777777" w:rsidR="00675D98" w:rsidRPr="00675D98" w:rsidRDefault="00675D98" w:rsidP="00675D98">
      <w:r w:rsidRPr="00675D98">
        <w:t>El presente proyecto presupuestal:</w:t>
      </w:r>
    </w:p>
    <w:p w14:paraId="6887D5BA" w14:textId="77777777" w:rsidR="00675D98" w:rsidRPr="00675D98" w:rsidRDefault="00675D98" w:rsidP="00FB5CC5">
      <w:pPr>
        <w:numPr>
          <w:ilvl w:val="0"/>
          <w:numId w:val="7"/>
        </w:numPr>
        <w:contextualSpacing/>
      </w:pPr>
      <w:r w:rsidRPr="00675D98">
        <w:t>Se formula bajo criterios de prudencia financiera.</w:t>
      </w:r>
    </w:p>
    <w:p w14:paraId="3E1F1E9B" w14:textId="77777777" w:rsidR="00675D98" w:rsidRPr="00675D98" w:rsidRDefault="00675D98" w:rsidP="00FB5CC5">
      <w:pPr>
        <w:numPr>
          <w:ilvl w:val="0"/>
          <w:numId w:val="7"/>
        </w:numPr>
        <w:contextualSpacing/>
      </w:pPr>
      <w:r w:rsidRPr="00675D98">
        <w:t>Se ajustará conforme al comportamiento real de ingresos.</w:t>
      </w:r>
    </w:p>
    <w:p w14:paraId="4AE5F893" w14:textId="77777777" w:rsidR="00675D98" w:rsidRPr="00675D98" w:rsidRDefault="00675D98" w:rsidP="00FB5CC5">
      <w:pPr>
        <w:numPr>
          <w:ilvl w:val="0"/>
          <w:numId w:val="7"/>
        </w:numPr>
        <w:contextualSpacing/>
      </w:pPr>
      <w:r w:rsidRPr="00675D98">
        <w:t>Busca garantizar la continuidad y fortalecimiento del programa de bienestar y protección animal.</w:t>
      </w:r>
    </w:p>
    <w:p w14:paraId="737DF831" w14:textId="6C12D447" w:rsidR="00675D98" w:rsidRDefault="00675D98" w:rsidP="00FB5CC5">
      <w:pPr>
        <w:numPr>
          <w:ilvl w:val="0"/>
          <w:numId w:val="7"/>
        </w:numPr>
        <w:contextualSpacing/>
      </w:pPr>
      <w:r w:rsidRPr="00675D98">
        <w:t>Se enmarca en el régimen aplicable a las Entidades Sin Ánimo de Lucro.</w:t>
      </w:r>
    </w:p>
    <w:p w14:paraId="7C96DD90" w14:textId="77777777" w:rsidR="001D030B" w:rsidRDefault="001D030B" w:rsidP="001D030B">
      <w:pPr>
        <w:contextualSpacing/>
      </w:pPr>
    </w:p>
    <w:p w14:paraId="2C4E04D8" w14:textId="77777777" w:rsidR="001D030B" w:rsidRDefault="001D030B" w:rsidP="001D030B">
      <w:pPr>
        <w:contextualSpacing/>
      </w:pPr>
    </w:p>
    <w:p w14:paraId="0C56638B" w14:textId="7E0679F7" w:rsidR="001D030B" w:rsidRDefault="001D030B" w:rsidP="001D030B">
      <w:pPr>
        <w:contextualSpacing/>
      </w:pPr>
      <w:r>
        <w:t>Este proyecto de presupuesto servirá como guía para la correcta administración de los recursos en 202</w:t>
      </w:r>
      <w:r w:rsidR="00264C41">
        <w:t>6</w:t>
      </w:r>
      <w:r>
        <w:t>, asegurando que cada peso contribuya al bienestar de los animales y la sostenibilidad de la Fundación.</w:t>
      </w:r>
    </w:p>
    <w:p w14:paraId="0A61AA6E" w14:textId="77777777" w:rsidR="00673E09" w:rsidRDefault="00673E09" w:rsidP="001D030B">
      <w:pPr>
        <w:contextualSpacing/>
      </w:pPr>
    </w:p>
    <w:p w14:paraId="633DCC33" w14:textId="77777777" w:rsidR="00673E09" w:rsidRDefault="00673E09" w:rsidP="001D030B">
      <w:pPr>
        <w:contextualSpacing/>
      </w:pPr>
    </w:p>
    <w:p w14:paraId="3DDA3D5E" w14:textId="2549699D" w:rsidR="00673E09" w:rsidRDefault="000C572F" w:rsidP="001D030B">
      <w:pPr>
        <w:contextualSpacing/>
      </w:pPr>
      <w:r>
        <w:rPr>
          <w:noProof/>
        </w:rPr>
        <w:drawing>
          <wp:anchor distT="0" distB="0" distL="0" distR="0" simplePos="0" relativeHeight="251659264" behindDoc="1" locked="0" layoutInCell="1" allowOverlap="1" wp14:anchorId="0C6573F8" wp14:editId="2B1EB2F5">
            <wp:simplePos x="0" y="0"/>
            <wp:positionH relativeFrom="page">
              <wp:posOffset>1080135</wp:posOffset>
            </wp:positionH>
            <wp:positionV relativeFrom="paragraph">
              <wp:posOffset>213360</wp:posOffset>
            </wp:positionV>
            <wp:extent cx="2825293" cy="456628"/>
            <wp:effectExtent l="0" t="0" r="0" b="0"/>
            <wp:wrapTopAndBottom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293" cy="456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595910" w14:textId="77777777" w:rsidR="00673E09" w:rsidRDefault="00673E09" w:rsidP="00673E09">
      <w:pPr>
        <w:contextualSpacing/>
      </w:pPr>
      <w:r>
        <w:t>Deisy Milena Herrera Velosa</w:t>
      </w:r>
    </w:p>
    <w:p w14:paraId="2FBAB2ED" w14:textId="77777777" w:rsidR="00673E09" w:rsidRDefault="00673E09" w:rsidP="00673E09">
      <w:pPr>
        <w:contextualSpacing/>
      </w:pPr>
      <w:r>
        <w:t>C.C. No. 52.993.742 Bogotá</w:t>
      </w:r>
    </w:p>
    <w:p w14:paraId="286EE818" w14:textId="77777777" w:rsidR="00673E09" w:rsidRDefault="00673E09" w:rsidP="00673E09">
      <w:pPr>
        <w:contextualSpacing/>
      </w:pPr>
      <w:r>
        <w:t>FUNDACION SANTUARIO ANIMAL DOUGLAS</w:t>
      </w:r>
    </w:p>
    <w:p w14:paraId="41CAAAD3" w14:textId="77777777" w:rsidR="00673E09" w:rsidRDefault="00673E09" w:rsidP="00673E09">
      <w:pPr>
        <w:contextualSpacing/>
      </w:pPr>
      <w:r>
        <w:t>Representante Legal</w:t>
      </w:r>
    </w:p>
    <w:p w14:paraId="27E39C0C" w14:textId="17082CC8" w:rsidR="00673E09" w:rsidRPr="00675D98" w:rsidRDefault="00673E09" w:rsidP="00673E09">
      <w:pPr>
        <w:contextualSpacing/>
      </w:pPr>
      <w:r>
        <w:t>NIT 901.226.570-6</w:t>
      </w:r>
    </w:p>
    <w:p w14:paraId="59BC4BA6" w14:textId="77777777" w:rsidR="008E3ED8" w:rsidRDefault="008E3ED8" w:rsidP="00FB5CC5">
      <w:pPr>
        <w:contextualSpacing/>
      </w:pPr>
    </w:p>
    <w:sectPr w:rsidR="008E3E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64F96"/>
    <w:multiLevelType w:val="multilevel"/>
    <w:tmpl w:val="C862E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330865"/>
    <w:multiLevelType w:val="multilevel"/>
    <w:tmpl w:val="87544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C009E9"/>
    <w:multiLevelType w:val="multilevel"/>
    <w:tmpl w:val="CB589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EA0667"/>
    <w:multiLevelType w:val="multilevel"/>
    <w:tmpl w:val="89CAA2C0"/>
    <w:lvl w:ilvl="0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5"/>
        </w:tabs>
        <w:ind w:left="1505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5"/>
        </w:tabs>
        <w:ind w:left="2225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5"/>
        </w:tabs>
        <w:ind w:left="2945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5"/>
        </w:tabs>
        <w:ind w:left="3665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5"/>
        </w:tabs>
        <w:ind w:left="4385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5"/>
        </w:tabs>
        <w:ind w:left="5105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5"/>
        </w:tabs>
        <w:ind w:left="5825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5"/>
        </w:tabs>
        <w:ind w:left="6545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610976"/>
    <w:multiLevelType w:val="multilevel"/>
    <w:tmpl w:val="4DB20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7C7EEA"/>
    <w:multiLevelType w:val="multilevel"/>
    <w:tmpl w:val="32960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4343A3E"/>
    <w:multiLevelType w:val="multilevel"/>
    <w:tmpl w:val="37704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6E17319"/>
    <w:multiLevelType w:val="multilevel"/>
    <w:tmpl w:val="BBCAB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862081">
    <w:abstractNumId w:val="3"/>
  </w:num>
  <w:num w:numId="2" w16cid:durableId="709037431">
    <w:abstractNumId w:val="0"/>
  </w:num>
  <w:num w:numId="3" w16cid:durableId="2105032522">
    <w:abstractNumId w:val="7"/>
  </w:num>
  <w:num w:numId="4" w16cid:durableId="1213688105">
    <w:abstractNumId w:val="6"/>
  </w:num>
  <w:num w:numId="5" w16cid:durableId="12154653">
    <w:abstractNumId w:val="2"/>
  </w:num>
  <w:num w:numId="6" w16cid:durableId="1675261934">
    <w:abstractNumId w:val="1"/>
  </w:num>
  <w:num w:numId="7" w16cid:durableId="296764786">
    <w:abstractNumId w:val="5"/>
  </w:num>
  <w:num w:numId="8" w16cid:durableId="508575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D98"/>
    <w:rsid w:val="00005662"/>
    <w:rsid w:val="000B09B5"/>
    <w:rsid w:val="000C572F"/>
    <w:rsid w:val="00106EBC"/>
    <w:rsid w:val="001D030B"/>
    <w:rsid w:val="00264C41"/>
    <w:rsid w:val="00275910"/>
    <w:rsid w:val="002C4911"/>
    <w:rsid w:val="002F6E6C"/>
    <w:rsid w:val="00381794"/>
    <w:rsid w:val="0044303B"/>
    <w:rsid w:val="00450B65"/>
    <w:rsid w:val="004A339E"/>
    <w:rsid w:val="005F10A4"/>
    <w:rsid w:val="00637374"/>
    <w:rsid w:val="00673E09"/>
    <w:rsid w:val="00675D98"/>
    <w:rsid w:val="00734DBC"/>
    <w:rsid w:val="007E219B"/>
    <w:rsid w:val="00810EA0"/>
    <w:rsid w:val="008C344D"/>
    <w:rsid w:val="008E3ED8"/>
    <w:rsid w:val="00915EF9"/>
    <w:rsid w:val="00A470B5"/>
    <w:rsid w:val="00A6162C"/>
    <w:rsid w:val="00A658CB"/>
    <w:rsid w:val="00C65589"/>
    <w:rsid w:val="00C86EA8"/>
    <w:rsid w:val="00CB1EA9"/>
    <w:rsid w:val="00CC0F01"/>
    <w:rsid w:val="00CD765E"/>
    <w:rsid w:val="00D64CE2"/>
    <w:rsid w:val="00E30518"/>
    <w:rsid w:val="00E4090B"/>
    <w:rsid w:val="00E629B3"/>
    <w:rsid w:val="00E62E50"/>
    <w:rsid w:val="00E932FE"/>
    <w:rsid w:val="00EC0275"/>
    <w:rsid w:val="00EF4E41"/>
    <w:rsid w:val="00F3153F"/>
    <w:rsid w:val="00F400AB"/>
    <w:rsid w:val="00FB019A"/>
    <w:rsid w:val="00FB5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19A50D"/>
  <w15:chartTrackingRefBased/>
  <w15:docId w15:val="{00DA8A6F-A6BE-46CA-AC29-5E22E7264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75D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75D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75D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75D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75D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75D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75D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75D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75D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75D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75D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75D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75D9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75D9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75D9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75D9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75D9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75D9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75D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75D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75D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75D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75D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75D9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75D9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75D9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75D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75D9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75D9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C49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567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yohana bolivar</dc:creator>
  <cp:keywords/>
  <dc:description/>
  <cp:lastModifiedBy>yohana bolivar</cp:lastModifiedBy>
  <cp:revision>32</cp:revision>
  <dcterms:created xsi:type="dcterms:W3CDTF">2026-02-26T01:10:00Z</dcterms:created>
  <dcterms:modified xsi:type="dcterms:W3CDTF">2026-03-03T02:17:00Z</dcterms:modified>
</cp:coreProperties>
</file>